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7905.xml.htm"/>
      <w:bookmarkStart w:id="1" w:name="kswkform4_17869979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Terreri Donald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Controller, Chief Acct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w:t>
            </w: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33,483</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923.96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Telos withheld 1,382 shares of its common stock to satisfy the reporting person's tax withholding obligation resulting from the vesting of the performance stock units. The reporting person did not sell any shares of Telos stock to a third party as part of this transaction.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5043"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3353</Characters>
  <CharactersWithSpaces>3900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